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76" w:rsidRDefault="003F0B44">
      <w:pPr>
        <w:rPr>
          <w:rFonts w:ascii="Corbel" w:hAnsi="Corbel" w:cs="新細明體"/>
          <w:b/>
          <w:bCs/>
          <w:color w:val="212121"/>
          <w:sz w:val="48"/>
          <w:szCs w:val="48"/>
        </w:rPr>
      </w:pPr>
      <w:r>
        <w:rPr>
          <w:rFonts w:ascii="Corbel" w:hAnsi="Corbel" w:cs="新細明體"/>
          <w:b/>
          <w:bCs/>
          <w:color w:val="212121"/>
          <w:sz w:val="48"/>
          <w:szCs w:val="48"/>
          <w:lang w:eastAsia="zh-HK"/>
        </w:rPr>
        <w:t>博物館夜宿</w:t>
      </w:r>
      <w:r>
        <w:rPr>
          <w:rFonts w:ascii="Corbel" w:hAnsi="Corbel" w:cs="新細明體"/>
          <w:b/>
          <w:bCs/>
          <w:color w:val="212121"/>
          <w:sz w:val="48"/>
          <w:szCs w:val="48"/>
        </w:rPr>
        <w:t>X</w:t>
      </w:r>
      <w:r>
        <w:rPr>
          <w:rFonts w:ascii="Corbel" w:hAnsi="Corbel" w:cs="新細明體"/>
          <w:b/>
          <w:bCs/>
          <w:color w:val="212121"/>
          <w:sz w:val="48"/>
          <w:szCs w:val="48"/>
        </w:rPr>
        <w:t>實境</w:t>
      </w:r>
      <w:r>
        <w:rPr>
          <w:rFonts w:ascii="Corbel" w:hAnsi="Corbel" w:cs="新細明體"/>
          <w:b/>
          <w:bCs/>
          <w:color w:val="212121"/>
          <w:sz w:val="48"/>
          <w:szCs w:val="48"/>
          <w:lang w:eastAsia="zh-HK"/>
        </w:rPr>
        <w:t>解謎</w:t>
      </w:r>
      <w:r>
        <w:rPr>
          <w:rFonts w:ascii="Corbel" w:hAnsi="Corbel" w:cs="新細明體"/>
          <w:b/>
          <w:bCs/>
          <w:color w:val="212121"/>
          <w:sz w:val="48"/>
          <w:szCs w:val="48"/>
        </w:rPr>
        <w:t>遊戲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【活動梯次】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第一梯次：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07</w:t>
      </w:r>
      <w:r w:rsidRPr="003F0B44">
        <w:rPr>
          <w:rFonts w:ascii="Calibri" w:eastAsia="新細明體" w:hAnsi="Calibri" w:cs="Times New Roman"/>
          <w:kern w:val="3"/>
        </w:rPr>
        <w:t>日（週日）晚上</w:t>
      </w:r>
      <w:r w:rsidRPr="003F0B44">
        <w:rPr>
          <w:rFonts w:ascii="Calibri" w:eastAsia="新細明體" w:hAnsi="Calibri" w:cs="Times New Roman"/>
          <w:kern w:val="3"/>
        </w:rPr>
        <w:t>19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  <w:r w:rsidRPr="003F0B44">
        <w:rPr>
          <w:rFonts w:ascii="Calibri" w:eastAsia="新細明體" w:hAnsi="Calibri" w:cs="Times New Roman"/>
          <w:kern w:val="3"/>
        </w:rPr>
        <w:t>－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08</w:t>
      </w:r>
      <w:r w:rsidRPr="003F0B44">
        <w:rPr>
          <w:rFonts w:ascii="Calibri" w:eastAsia="新細明體" w:hAnsi="Calibri" w:cs="Times New Roman"/>
          <w:kern w:val="3"/>
        </w:rPr>
        <w:t>日（週一）上午</w:t>
      </w:r>
      <w:r w:rsidRPr="003F0B44">
        <w:rPr>
          <w:rFonts w:ascii="Calibri" w:eastAsia="新細明體" w:hAnsi="Calibri" w:cs="Times New Roman"/>
          <w:kern w:val="3"/>
        </w:rPr>
        <w:t>09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第二梯次：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14</w:t>
      </w:r>
      <w:r w:rsidRPr="003F0B44">
        <w:rPr>
          <w:rFonts w:ascii="Calibri" w:eastAsia="新細明體" w:hAnsi="Calibri" w:cs="Times New Roman"/>
          <w:kern w:val="3"/>
        </w:rPr>
        <w:t>日（週日）晚上</w:t>
      </w:r>
      <w:r w:rsidRPr="003F0B44">
        <w:rPr>
          <w:rFonts w:ascii="Calibri" w:eastAsia="新細明體" w:hAnsi="Calibri" w:cs="Times New Roman"/>
          <w:kern w:val="3"/>
        </w:rPr>
        <w:t>19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  <w:r w:rsidRPr="003F0B44">
        <w:rPr>
          <w:rFonts w:ascii="Calibri" w:eastAsia="新細明體" w:hAnsi="Calibri" w:cs="Times New Roman"/>
          <w:kern w:val="3"/>
        </w:rPr>
        <w:t>－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15</w:t>
      </w:r>
      <w:r w:rsidRPr="003F0B44">
        <w:rPr>
          <w:rFonts w:ascii="Calibri" w:eastAsia="新細明體" w:hAnsi="Calibri" w:cs="Times New Roman"/>
          <w:kern w:val="3"/>
        </w:rPr>
        <w:t>日（週一）上午</w:t>
      </w:r>
      <w:r w:rsidRPr="003F0B44">
        <w:rPr>
          <w:rFonts w:ascii="Calibri" w:eastAsia="新細明體" w:hAnsi="Calibri" w:cs="Times New Roman"/>
          <w:kern w:val="3"/>
        </w:rPr>
        <w:t>09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第三梯次：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21</w:t>
      </w:r>
      <w:r w:rsidRPr="003F0B44">
        <w:rPr>
          <w:rFonts w:ascii="Calibri" w:eastAsia="新細明體" w:hAnsi="Calibri" w:cs="Times New Roman"/>
          <w:kern w:val="3"/>
        </w:rPr>
        <w:t>日（週日）晚上</w:t>
      </w:r>
      <w:r w:rsidRPr="003F0B44">
        <w:rPr>
          <w:rFonts w:ascii="Calibri" w:eastAsia="新細明體" w:hAnsi="Calibri" w:cs="Times New Roman"/>
          <w:kern w:val="3"/>
        </w:rPr>
        <w:t>19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  <w:r w:rsidRPr="003F0B44">
        <w:rPr>
          <w:rFonts w:ascii="Calibri" w:eastAsia="新細明體" w:hAnsi="Calibri" w:cs="Times New Roman"/>
          <w:kern w:val="3"/>
        </w:rPr>
        <w:t>－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22</w:t>
      </w:r>
      <w:r w:rsidRPr="003F0B44">
        <w:rPr>
          <w:rFonts w:ascii="Calibri" w:eastAsia="新細明體" w:hAnsi="Calibri" w:cs="Times New Roman"/>
          <w:kern w:val="3"/>
        </w:rPr>
        <w:t>日（週一）上午</w:t>
      </w:r>
      <w:r w:rsidRPr="003F0B44">
        <w:rPr>
          <w:rFonts w:ascii="Calibri" w:eastAsia="新細明體" w:hAnsi="Calibri" w:cs="Times New Roman"/>
          <w:kern w:val="3"/>
        </w:rPr>
        <w:t>09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第四梯次：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28</w:t>
      </w:r>
      <w:r w:rsidRPr="003F0B44">
        <w:rPr>
          <w:rFonts w:ascii="Calibri" w:eastAsia="新細明體" w:hAnsi="Calibri" w:cs="Times New Roman"/>
          <w:kern w:val="3"/>
        </w:rPr>
        <w:t>日（週日）晚上</w:t>
      </w:r>
      <w:r w:rsidRPr="003F0B44">
        <w:rPr>
          <w:rFonts w:ascii="Calibri" w:eastAsia="新細明體" w:hAnsi="Calibri" w:cs="Times New Roman"/>
          <w:kern w:val="3"/>
        </w:rPr>
        <w:t>19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  <w:r w:rsidRPr="003F0B44">
        <w:rPr>
          <w:rFonts w:ascii="Calibri" w:eastAsia="新細明體" w:hAnsi="Calibri" w:cs="Times New Roman"/>
          <w:kern w:val="3"/>
        </w:rPr>
        <w:t>－</w:t>
      </w:r>
      <w:r w:rsidRPr="003F0B44">
        <w:rPr>
          <w:rFonts w:ascii="Calibri" w:eastAsia="新細明體" w:hAnsi="Calibri" w:cs="Times New Roman"/>
          <w:kern w:val="3"/>
        </w:rPr>
        <w:t>7</w:t>
      </w:r>
      <w:r w:rsidRPr="003F0B44">
        <w:rPr>
          <w:rFonts w:ascii="Calibri" w:eastAsia="新細明體" w:hAnsi="Calibri" w:cs="Times New Roman"/>
          <w:kern w:val="3"/>
        </w:rPr>
        <w:t>月</w:t>
      </w:r>
      <w:r w:rsidRPr="003F0B44">
        <w:rPr>
          <w:rFonts w:ascii="Calibri" w:eastAsia="新細明體" w:hAnsi="Calibri" w:cs="Times New Roman"/>
          <w:kern w:val="3"/>
        </w:rPr>
        <w:t>29</w:t>
      </w:r>
      <w:r w:rsidRPr="003F0B44">
        <w:rPr>
          <w:rFonts w:ascii="Calibri" w:eastAsia="新細明體" w:hAnsi="Calibri" w:cs="Times New Roman"/>
          <w:kern w:val="3"/>
        </w:rPr>
        <w:t>日（週一）上午</w:t>
      </w:r>
      <w:r w:rsidRPr="003F0B44">
        <w:rPr>
          <w:rFonts w:ascii="Calibri" w:eastAsia="新細明體" w:hAnsi="Calibri" w:cs="Times New Roman"/>
          <w:kern w:val="3"/>
        </w:rPr>
        <w:t>09</w:t>
      </w:r>
      <w:r w:rsidRPr="003F0B44">
        <w:rPr>
          <w:rFonts w:ascii="Calibri" w:eastAsia="新細明體" w:hAnsi="Calibri" w:cs="Times New Roman"/>
          <w:kern w:val="3"/>
        </w:rPr>
        <w:t>：</w:t>
      </w:r>
      <w:r w:rsidRPr="003F0B44">
        <w:rPr>
          <w:rFonts w:ascii="Calibri" w:eastAsia="新細明體" w:hAnsi="Calibri" w:cs="Times New Roman"/>
          <w:kern w:val="3"/>
        </w:rPr>
        <w:t>00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  </w:t>
      </w: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【活動地點】 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國立臺灣歷史博物館（台南市安南區長和路一段</w:t>
      </w:r>
      <w:r w:rsidRPr="003F0B44">
        <w:rPr>
          <w:rFonts w:ascii="Calibri" w:eastAsia="新細明體" w:hAnsi="Calibri" w:cs="Times New Roman"/>
          <w:kern w:val="3"/>
        </w:rPr>
        <w:t>250</w:t>
      </w:r>
      <w:r w:rsidRPr="003F0B44">
        <w:rPr>
          <w:rFonts w:ascii="Calibri" w:eastAsia="新細明體" w:hAnsi="Calibri" w:cs="Times New Roman"/>
          <w:kern w:val="3"/>
        </w:rPr>
        <w:t>號）</w:t>
      </w:r>
    </w:p>
    <w:p w:rsidR="003F0B44" w:rsidRDefault="003F0B44" w:rsidP="003F0B44">
      <w:pPr>
        <w:rPr>
          <w:rFonts w:ascii="新細明體" w:eastAsia="新細明體" w:hAnsi="新細明體" w:cs="新細明體"/>
          <w:color w:val="2AB3FC"/>
          <w:kern w:val="0"/>
          <w:szCs w:val="24"/>
          <w:u w:val="single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交通及停車資訊請參考：</w:t>
      </w:r>
      <w:hyperlink r:id="rId4" w:history="1">
        <w:r w:rsidRPr="003F0B44">
          <w:rPr>
            <w:rFonts w:ascii="新細明體" w:eastAsia="新細明體" w:hAnsi="新細明體" w:cs="新細明體"/>
            <w:color w:val="2AB3FC"/>
            <w:kern w:val="0"/>
            <w:szCs w:val="24"/>
            <w:u w:val="single"/>
          </w:rPr>
          <w:t>臺史博官方網站</w:t>
        </w:r>
      </w:hyperlink>
    </w:p>
    <w:p w:rsidR="003F0B44" w:rsidRDefault="003F0B44" w:rsidP="003F0B44">
      <w:r>
        <w:rPr>
          <w:rFonts w:ascii="新細明體" w:hAnsi="新細明體" w:cs="新細明體"/>
          <w:noProof/>
          <w:kern w:val="0"/>
          <w:szCs w:val="24"/>
        </w:rPr>
        <w:drawing>
          <wp:inline distT="0" distB="0" distL="0" distR="0" wp14:anchorId="6821710E" wp14:editId="65FB0B50">
            <wp:extent cx="5274310" cy="2966333"/>
            <wp:effectExtent l="0" t="0" r="2540" b="5715"/>
            <wp:docPr id="2" name="圖片 1" descr="https://img.accupass.com/eventintro/62c1167e68f8455e938c50794a240da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3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【活動人數】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每梯次</w:t>
      </w:r>
      <w:r w:rsidRPr="003F0B44">
        <w:rPr>
          <w:rFonts w:ascii="Calibri" w:eastAsia="新細明體" w:hAnsi="Calibri" w:cs="Times New Roman"/>
          <w:kern w:val="3"/>
        </w:rPr>
        <w:t>120</w:t>
      </w:r>
      <w:r w:rsidRPr="003F0B44">
        <w:rPr>
          <w:rFonts w:ascii="Calibri" w:eastAsia="新細明體" w:hAnsi="Calibri" w:cs="Times New Roman"/>
          <w:kern w:val="3"/>
        </w:rPr>
        <w:t>人（</w:t>
      </w:r>
      <w:r w:rsidRPr="003F0B44">
        <w:rPr>
          <w:rFonts w:ascii="Calibri" w:eastAsia="新細明體" w:hAnsi="Calibri" w:cs="Times New Roman"/>
          <w:kern w:val="3"/>
        </w:rPr>
        <w:t>6/6</w:t>
      </w:r>
      <w:r w:rsidRPr="003F0B44">
        <w:rPr>
          <w:rFonts w:ascii="Calibri" w:eastAsia="新細明體" w:hAnsi="Calibri" w:cs="Times New Roman"/>
          <w:kern w:val="3"/>
        </w:rPr>
        <w:t>上午</w:t>
      </w:r>
      <w:r w:rsidRPr="003F0B44">
        <w:rPr>
          <w:rFonts w:ascii="Calibri" w:eastAsia="新細明體" w:hAnsi="Calibri" w:cs="Times New Roman"/>
          <w:kern w:val="3"/>
        </w:rPr>
        <w:t>08:00</w:t>
      </w:r>
      <w:r w:rsidRPr="003F0B44">
        <w:rPr>
          <w:rFonts w:ascii="Calibri" w:eastAsia="新細明體" w:hAnsi="Calibri" w:cs="Times New Roman"/>
          <w:kern w:val="3"/>
        </w:rPr>
        <w:t>起開放報名，額滿為止）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6-8</w:t>
      </w:r>
      <w:r w:rsidRPr="003F0B44">
        <w:rPr>
          <w:rFonts w:ascii="Calibri" w:eastAsia="新細明體" w:hAnsi="Calibri" w:cs="Times New Roman"/>
          <w:kern w:val="3"/>
        </w:rPr>
        <w:t>人可自行組隊報名，未滿</w:t>
      </w:r>
      <w:r w:rsidRPr="003F0B44">
        <w:rPr>
          <w:rFonts w:ascii="Calibri" w:eastAsia="新細明體" w:hAnsi="Calibri" w:cs="Times New Roman"/>
          <w:kern w:val="3"/>
        </w:rPr>
        <w:t>6</w:t>
      </w:r>
      <w:r w:rsidRPr="003F0B44">
        <w:rPr>
          <w:rFonts w:ascii="Calibri" w:eastAsia="新細明體" w:hAnsi="Calibri" w:cs="Times New Roman"/>
          <w:kern w:val="3"/>
        </w:rPr>
        <w:t>人組別由現場主持人調整併組。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  </w:t>
      </w: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【活動對象】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10</w:t>
      </w:r>
      <w:r w:rsidRPr="003F0B44">
        <w:rPr>
          <w:rFonts w:ascii="Calibri" w:eastAsia="新細明體" w:hAnsi="Calibri" w:cs="Times New Roman"/>
          <w:kern w:val="3"/>
        </w:rPr>
        <w:t>歲以上民眾皆可報名參加（未滿</w:t>
      </w:r>
      <w:r w:rsidRPr="003F0B44">
        <w:rPr>
          <w:rFonts w:ascii="Calibri" w:eastAsia="新細明體" w:hAnsi="Calibri" w:cs="Times New Roman"/>
          <w:kern w:val="3"/>
        </w:rPr>
        <w:t>10</w:t>
      </w:r>
      <w:r w:rsidRPr="003F0B44">
        <w:rPr>
          <w:rFonts w:ascii="Calibri" w:eastAsia="新細明體" w:hAnsi="Calibri" w:cs="Times New Roman"/>
          <w:kern w:val="3"/>
        </w:rPr>
        <w:t>歲報名需有家長全程陪同）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歡迎學校師生、親子、中學</w:t>
      </w:r>
      <w:r w:rsidRPr="003F0B44">
        <w:rPr>
          <w:rFonts w:ascii="Calibri" w:eastAsia="新細明體" w:hAnsi="Calibri" w:cs="Times New Roman"/>
          <w:kern w:val="3"/>
        </w:rPr>
        <w:t>/</w:t>
      </w:r>
      <w:r w:rsidRPr="003F0B44">
        <w:rPr>
          <w:rFonts w:ascii="Calibri" w:eastAsia="新細明體" w:hAnsi="Calibri" w:cs="Times New Roman"/>
          <w:kern w:val="3"/>
        </w:rPr>
        <w:t>大專以上學生、社會人士等一同參與。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備註：大、小朋友皆算是活動學員，請詳實填寫人數及報名資料（保險用）。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（如：一位爸爸攜帶二位小孩參加，報名人數請點選</w:t>
      </w:r>
      <w:r w:rsidRPr="003F0B44">
        <w:rPr>
          <w:rFonts w:ascii="Calibri" w:eastAsia="新細明體" w:hAnsi="Calibri" w:cs="Times New Roman"/>
          <w:kern w:val="3"/>
        </w:rPr>
        <w:t>3</w:t>
      </w:r>
      <w:r w:rsidRPr="003F0B44">
        <w:rPr>
          <w:rFonts w:ascii="Calibri" w:eastAsia="新細明體" w:hAnsi="Calibri" w:cs="Times New Roman"/>
          <w:kern w:val="3"/>
        </w:rPr>
        <w:t>位，並填寫</w:t>
      </w:r>
      <w:r w:rsidRPr="003F0B44">
        <w:rPr>
          <w:rFonts w:ascii="Calibri" w:eastAsia="新細明體" w:hAnsi="Calibri" w:cs="Times New Roman"/>
          <w:kern w:val="3"/>
        </w:rPr>
        <w:t>3</w:t>
      </w:r>
      <w:r w:rsidRPr="003F0B44">
        <w:rPr>
          <w:rFonts w:ascii="Calibri" w:eastAsia="新細明體" w:hAnsi="Calibri" w:cs="Times New Roman"/>
          <w:kern w:val="3"/>
        </w:rPr>
        <w:t>位報名資料）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  </w:t>
      </w: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【活動費用】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每人</w:t>
      </w:r>
      <w:r w:rsidRPr="003F0B44">
        <w:rPr>
          <w:rFonts w:ascii="Calibri" w:eastAsia="新細明體" w:hAnsi="Calibri" w:cs="Times New Roman"/>
          <w:kern w:val="3"/>
        </w:rPr>
        <w:t>1000</w:t>
      </w:r>
      <w:r w:rsidRPr="003F0B44">
        <w:rPr>
          <w:rFonts w:ascii="Calibri" w:eastAsia="新細明體" w:hAnsi="Calibri" w:cs="Times New Roman"/>
          <w:kern w:val="3"/>
        </w:rPr>
        <w:t>元（含實境解謎遊戲活動體驗、夜宿博物館、電影、餐點、保險等費用。）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 w:val="18"/>
          <w:szCs w:val="18"/>
        </w:rPr>
        <w:t>備註：活動費用由臺灣歷史博物館委由芒果遊戲於Accupass網站上架代收。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 </w:t>
      </w: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【報名方式】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本活動四梯次採「</w:t>
      </w:r>
      <w:hyperlink r:id="rId6" w:history="1">
        <w:r w:rsidRPr="003F0B44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線上報</w:t>
        </w:r>
      </w:hyperlink>
      <w:bookmarkStart w:id="0" w:name="_Hlt10709017"/>
      <w:bookmarkStart w:id="1" w:name="_Hlt10709016"/>
      <w:r w:rsidRPr="003F0B44">
        <w:rPr>
          <w:rFonts w:ascii="Calibri" w:eastAsia="新細明體" w:hAnsi="Calibri" w:cs="Times New Roman"/>
          <w:kern w:val="3"/>
        </w:rPr>
        <w:fldChar w:fldCharType="begin"/>
      </w:r>
      <w:r w:rsidRPr="003F0B44">
        <w:rPr>
          <w:rFonts w:ascii="Calibri" w:eastAsia="新細明體" w:hAnsi="Calibri" w:cs="Times New Roman"/>
          <w:kern w:val="3"/>
        </w:rPr>
        <w:instrText xml:space="preserve"> HYPERLINK  "https://www.accupass.com/event/1905300304522198500100" </w:instrText>
      </w:r>
      <w:r w:rsidRPr="003F0B44">
        <w:rPr>
          <w:rFonts w:ascii="Calibri" w:eastAsia="新細明體" w:hAnsi="Calibri" w:cs="Times New Roman"/>
          <w:kern w:val="3"/>
        </w:rPr>
        <w:fldChar w:fldCharType="separate"/>
      </w:r>
      <w:r w:rsidRPr="003F0B44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名</w:t>
      </w:r>
      <w:r w:rsidRPr="003F0B44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fldChar w:fldCharType="end"/>
      </w:r>
      <w:bookmarkEnd w:id="0"/>
      <w:bookmarkEnd w:id="1"/>
      <w:r w:rsidRPr="003F0B44">
        <w:rPr>
          <w:rFonts w:ascii="新細明體" w:eastAsia="新細明體" w:hAnsi="新細明體" w:cs="新細明體"/>
          <w:kern w:val="0"/>
          <w:szCs w:val="24"/>
        </w:rPr>
        <w:t>」，額滿為止。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lastRenderedPageBreak/>
        <w:t>  </w:t>
      </w:r>
      <w:r w:rsidRPr="003F0B44">
        <w:rPr>
          <w:rFonts w:ascii="新細明體" w:eastAsia="新細明體" w:hAnsi="新細明體" w:cs="新細明體"/>
          <w:kern w:val="0"/>
          <w:szCs w:val="24"/>
          <w:lang w:eastAsia="zh-HK"/>
        </w:rPr>
        <w:t>報名網址</w:t>
      </w:r>
      <w:hyperlink r:id="rId7" w:history="1">
        <w:r w:rsidRPr="003F0B44">
          <w:rPr>
            <w:rFonts w:ascii="Calibri" w:eastAsia="新細明體" w:hAnsi="Calibri" w:cs="Times New Roman"/>
            <w:color w:val="0000FF"/>
            <w:kern w:val="3"/>
            <w:u w:val="single"/>
          </w:rPr>
          <w:t>https://www.accupass.com/event/1905300304522198500100</w:t>
        </w:r>
      </w:hyperlink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如有報名、繳費等疑問或特殊需求，請來電向「芒果遊戲」洽詢。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【報名須知】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1.  </w:t>
      </w:r>
      <w:r w:rsidRPr="003F0B44">
        <w:rPr>
          <w:rFonts w:ascii="Calibri" w:eastAsia="新細明體" w:hAnsi="Calibri" w:cs="Times New Roman"/>
          <w:kern w:val="3"/>
        </w:rPr>
        <w:t>夜宿活動僅提供睡墊，建議自行準備寢具。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2.  </w:t>
      </w:r>
      <w:r w:rsidRPr="003F0B44">
        <w:rPr>
          <w:rFonts w:ascii="Calibri" w:eastAsia="新細明體" w:hAnsi="Calibri" w:cs="Times New Roman"/>
          <w:kern w:val="3"/>
        </w:rPr>
        <w:t>夜宿館內僅提供盥洗設施，敬請自備盥洗用具並於沐浴後再前來。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 xml:space="preserve">3.  </w:t>
      </w:r>
      <w:r w:rsidRPr="003F0B44">
        <w:rPr>
          <w:rFonts w:ascii="Calibri" w:eastAsia="新細明體" w:hAnsi="Calibri" w:cs="Times New Roman"/>
          <w:kern w:val="3"/>
        </w:rPr>
        <w:t>活動為套裝行程，如中途有不克參加者，視為自動放棄，恕無法退費。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 xml:space="preserve">4.  </w:t>
      </w:r>
      <w:r w:rsidRPr="003F0B44">
        <w:rPr>
          <w:rFonts w:ascii="Calibri" w:eastAsia="新細明體" w:hAnsi="Calibri" w:cs="Times New Roman"/>
          <w:kern w:val="3"/>
        </w:rPr>
        <w:t>參加者於入場時皆須於報到櫃檯填寫安全聲明書。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 xml:space="preserve">5.  </w:t>
      </w:r>
      <w:r w:rsidRPr="003F0B44">
        <w:rPr>
          <w:rFonts w:ascii="Calibri" w:eastAsia="新細明體" w:hAnsi="Calibri" w:cs="Times New Roman"/>
          <w:kern w:val="3"/>
        </w:rPr>
        <w:t>如遇颱風或其他不可抗拒之因素，台南市政府宣布停班停課，活動即取消不改期，將全額退費，不另通知。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Calibri" w:eastAsia="新細明體" w:hAnsi="Calibri" w:cs="Times New Roman"/>
          <w:kern w:val="3"/>
        </w:rPr>
        <w:t>6.  </w:t>
      </w:r>
      <w:r w:rsidRPr="003F0B44">
        <w:rPr>
          <w:rFonts w:ascii="Calibri" w:eastAsia="新細明體" w:hAnsi="Calibri" w:cs="Times New Roman"/>
          <w:kern w:val="3"/>
        </w:rPr>
        <w:t>主辦單位保留活動調整及解釋之權利。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  </w:t>
      </w:r>
      <w:r w:rsidRPr="003F0B44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【 更多活動資訊 】</w:t>
      </w:r>
    </w:p>
    <w:p w:rsidR="003F0B44" w:rsidRPr="003F0B44" w:rsidRDefault="003F0B44" w:rsidP="003F0B44">
      <w:pPr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芒果遊戲 粉絲頁：</w:t>
      </w:r>
      <w:hyperlink r:id="rId8" w:history="1">
        <w:r w:rsidRPr="003F0B44">
          <w:rPr>
            <w:rFonts w:ascii="新細明體" w:eastAsia="新細明體" w:hAnsi="新細明體" w:cs="新細明體"/>
            <w:color w:val="2AB3FC"/>
            <w:kern w:val="0"/>
            <w:szCs w:val="24"/>
            <w:u w:val="single"/>
          </w:rPr>
          <w:t>https://www.facebook.com/MGS.fan</w:t>
        </w:r>
      </w:hyperlink>
    </w:p>
    <w:p w:rsidR="003F0B44" w:rsidRDefault="003F0B44" w:rsidP="003F0B44">
      <w:pPr>
        <w:rPr>
          <w:rFonts w:hint="eastAsia"/>
        </w:rPr>
      </w:pPr>
      <w:r w:rsidRPr="003F0B44">
        <w:rPr>
          <w:rFonts w:ascii="新細明體" w:eastAsia="新細明體" w:hAnsi="新細明體" w:cs="新細明體"/>
          <w:kern w:val="0"/>
          <w:szCs w:val="24"/>
        </w:rPr>
        <w:t>國立臺灣歷史博物館 網站：</w:t>
      </w:r>
      <w:hyperlink r:id="rId9" w:history="1">
        <w:r w:rsidRPr="003F0B44">
          <w:rPr>
            <w:rFonts w:ascii="新細明體" w:eastAsia="新細明體" w:hAnsi="新細明體" w:cs="新細明體"/>
            <w:color w:val="2AB3FC"/>
            <w:kern w:val="0"/>
            <w:szCs w:val="24"/>
            <w:u w:val="single"/>
          </w:rPr>
          <w:t>https://www.nmth.gov.tw/</w:t>
        </w:r>
      </w:hyperlink>
      <w:bookmarkStart w:id="2" w:name="_GoBack"/>
      <w:bookmarkEnd w:id="2"/>
    </w:p>
    <w:sectPr w:rsidR="003F0B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44"/>
    <w:rsid w:val="001F4E76"/>
    <w:rsid w:val="003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EC91"/>
  <w15:chartTrackingRefBased/>
  <w15:docId w15:val="{BE30D739-3007-4FEB-93F4-EA535645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GS.f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cupass.com/event/1905300304522198500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upass.com/event/19053003045221985001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://www.nmth.gov.tw/content_104.html" TargetMode="External"/><Relationship Id="rId9" Type="http://schemas.openxmlformats.org/officeDocument/2006/relationships/hyperlink" Target="https://www.nmth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2019-06-11T09:18:00Z</dcterms:created>
  <dcterms:modified xsi:type="dcterms:W3CDTF">2019-06-11T09:20:00Z</dcterms:modified>
</cp:coreProperties>
</file>